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11" w:rsidRDefault="00346C28" w:rsidP="00346C28">
      <w:pPr>
        <w:pStyle w:val="Nadpis1"/>
      </w:pPr>
      <w:r w:rsidRPr="00346C28">
        <w:t>History and Fiction: Narrative Literature from Late Antiquity to the Renaissance</w:t>
      </w:r>
    </w:p>
    <w:p w:rsidR="00346C28" w:rsidRPr="00346C28" w:rsidRDefault="00346C28" w:rsidP="00346C28">
      <w:pPr>
        <w:pStyle w:val="Nadpis2"/>
      </w:pPr>
      <w:r w:rsidRPr="00346C28">
        <w:t>KKF/HF</w:t>
      </w:r>
      <w:r>
        <w:t>1</w:t>
      </w:r>
      <w:r w:rsidRPr="00346C28">
        <w:t xml:space="preserve">| </w:t>
      </w:r>
      <w:r>
        <w:t>Winter</w:t>
      </w:r>
      <w:r w:rsidRPr="00346C28">
        <w:t xml:space="preserve"> Semester| Thursday, 9.45- 11.15 | Instructor: Dr. Florin </w:t>
      </w:r>
      <w:proofErr w:type="spellStart"/>
      <w:r w:rsidRPr="00346C28">
        <w:t>Leonte</w:t>
      </w:r>
      <w:proofErr w:type="spellEnd"/>
      <w:r w:rsidRPr="00346C28">
        <w:t xml:space="preserve"> </w:t>
      </w:r>
    </w:p>
    <w:p w:rsidR="00346C28" w:rsidRDefault="00346C28" w:rsidP="00346C28">
      <w:r w:rsidRPr="00346C28">
        <w:t>In this course we will explore examples of historical and fictional narrative beginning with late antique compositions and extending to late medieval texts. While we will focus primarily on individual works translated from Latin or Greek, we will also address their cross-cultural nature as well as their common ancient models. In particular, the course will address issues like the development of medieval narrative genres, the treatment of key historical events taking place in both East and West (e.g. transition from the ancient world, iconoclasm, crusades), or reader responses.</w:t>
      </w:r>
    </w:p>
    <w:p w:rsidR="00346C28" w:rsidRDefault="00346C28" w:rsidP="00346C28"/>
    <w:p w:rsidR="00346C28" w:rsidRDefault="00346C28" w:rsidP="00346C28">
      <w:pPr>
        <w:pStyle w:val="Nadpis1"/>
      </w:pPr>
      <w:r w:rsidRPr="00346C28">
        <w:t>Roman Culture and Civilization</w:t>
      </w:r>
    </w:p>
    <w:p w:rsidR="00346C28" w:rsidRDefault="00941B87" w:rsidP="00346C28">
      <w:pPr>
        <w:pStyle w:val="Nadpis2"/>
      </w:pPr>
      <w:r>
        <w:t>KKF/RCC1</w:t>
      </w:r>
      <w:r w:rsidR="00346C28" w:rsidRPr="00346C28">
        <w:t xml:space="preserve"> | Thursday, 13.15- 14.45 || Instructor: Dr. Florin </w:t>
      </w:r>
      <w:proofErr w:type="spellStart"/>
      <w:r w:rsidR="00346C28" w:rsidRPr="00346C28">
        <w:t>Leonte</w:t>
      </w:r>
      <w:proofErr w:type="spellEnd"/>
      <w:r w:rsidR="00346C28" w:rsidRPr="00346C28">
        <w:t xml:space="preserve"> </w:t>
      </w:r>
    </w:p>
    <w:p w:rsidR="00346C28" w:rsidRPr="00346C28" w:rsidRDefault="00346C28" w:rsidP="00346C28"/>
    <w:p w:rsidR="00346C28" w:rsidRPr="00346C28" w:rsidRDefault="00346C28" w:rsidP="00346C28">
      <w:r w:rsidRPr="00346C28">
        <w:t>This class is intended to introduce students to the world of Ancient Rome. It covers Roman history from the very beginning to the birth of the Eastern Roman Empire in the sixth century and provide an introduction to the major themes of Roman culture and social history. We will use a wide range of primary sources including literary texts, visual art, and archaeological evidence. Students will learn how to analyze these materials and understand the limitations and possibilities of the sources at our disposal for the understanding of the Roman World.</w:t>
      </w:r>
    </w:p>
    <w:p w:rsidR="00346C28" w:rsidRPr="00346C28" w:rsidRDefault="00346C28" w:rsidP="00346C28"/>
    <w:p w:rsidR="001729F6" w:rsidRDefault="001729F6" w:rsidP="001729F6">
      <w:pPr>
        <w:pStyle w:val="Nadpis1"/>
        <w:jc w:val="center"/>
      </w:pPr>
      <w:r>
        <w:t>Ancient Mythology</w:t>
      </w:r>
    </w:p>
    <w:p w:rsidR="001729F6" w:rsidRDefault="001729F6" w:rsidP="001729F6">
      <w:pPr>
        <w:pStyle w:val="Nadpis2"/>
        <w:jc w:val="center"/>
      </w:pPr>
      <w:r>
        <w:t xml:space="preserve">Monday, 15.00-16.30 | Instructor: Dr. Florin </w:t>
      </w:r>
      <w:proofErr w:type="spellStart"/>
      <w:r>
        <w:t>Leonte</w:t>
      </w:r>
      <w:proofErr w:type="spellEnd"/>
    </w:p>
    <w:p w:rsidR="001729F6" w:rsidRDefault="001729F6" w:rsidP="001729F6"/>
    <w:p w:rsidR="00346C28" w:rsidRDefault="001729F6">
      <w:r>
        <w:t>Ancient mythology has excited the imagination of people across time and space. The many stories about gods, monsters, heroes, or natural phenomena have inspired major literary or artistic works. This class will therefore introduce students to the major myths of the ancient Greece and Rome through the study of the literature and art of the ancients. The goal of the course is to explore the nature and multiple functions of Greek and Roman myths in the ancient world. Their appropriation by subsequent generations will also be investigated by looking at various instances of reception in the postclassical and modern world.</w:t>
      </w:r>
      <w:bookmarkStart w:id="0" w:name="_GoBack"/>
      <w:bookmarkEnd w:id="0"/>
    </w:p>
    <w:sectPr w:rsidR="00346C28" w:rsidSect="001729F6">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28"/>
    <w:rsid w:val="001729F6"/>
    <w:rsid w:val="002D5B24"/>
    <w:rsid w:val="00346C28"/>
    <w:rsid w:val="0055598E"/>
    <w:rsid w:val="006806FB"/>
    <w:rsid w:val="00941B87"/>
    <w:rsid w:val="00BF4F1E"/>
    <w:rsid w:val="00DC1811"/>
    <w:rsid w:val="00E0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392E"/>
  <w15:docId w15:val="{4DA03EC6-F4DA-4D06-86D3-3FB3CAA9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6C28"/>
    <w:rPr>
      <w:rFonts w:ascii="Times New Roman" w:hAnsi="Times New Roman"/>
      <w:sz w:val="24"/>
    </w:rPr>
  </w:style>
  <w:style w:type="paragraph" w:styleId="Nadpis1">
    <w:name w:val="heading 1"/>
    <w:basedOn w:val="Normln"/>
    <w:next w:val="Normln"/>
    <w:link w:val="Nadpis1Char"/>
    <w:uiPriority w:val="9"/>
    <w:qFormat/>
    <w:rsid w:val="00346C28"/>
    <w:pPr>
      <w:keepNext/>
      <w:keepLines/>
      <w:spacing w:before="480" w:after="0"/>
      <w:outlineLvl w:val="0"/>
    </w:pPr>
    <w:rPr>
      <w:rFonts w:ascii="Garamond" w:eastAsiaTheme="majorEastAsia" w:hAnsi="Garamond" w:cstheme="majorBidi"/>
      <w:b/>
      <w:bCs/>
      <w:color w:val="000000" w:themeColor="text1"/>
      <w:sz w:val="32"/>
      <w:szCs w:val="28"/>
    </w:rPr>
  </w:style>
  <w:style w:type="paragraph" w:styleId="Nadpis2">
    <w:name w:val="heading 2"/>
    <w:basedOn w:val="Normln"/>
    <w:next w:val="Normln"/>
    <w:link w:val="Nadpis2Char"/>
    <w:uiPriority w:val="9"/>
    <w:unhideWhenUsed/>
    <w:qFormat/>
    <w:rsid w:val="00346C28"/>
    <w:pPr>
      <w:keepNext/>
      <w:keepLines/>
      <w:spacing w:before="200" w:after="0"/>
      <w:outlineLvl w:val="1"/>
    </w:pPr>
    <w:rPr>
      <w:rFonts w:ascii="Garamond" w:eastAsiaTheme="majorEastAsia" w:hAnsi="Garamond" w:cstheme="majorBidi"/>
      <w:b/>
      <w:bCs/>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6C28"/>
    <w:rPr>
      <w:rFonts w:ascii="Garamond" w:eastAsiaTheme="majorEastAsia" w:hAnsi="Garamond" w:cstheme="majorBidi"/>
      <w:b/>
      <w:bCs/>
      <w:color w:val="000000" w:themeColor="text1"/>
      <w:sz w:val="32"/>
      <w:szCs w:val="28"/>
    </w:rPr>
  </w:style>
  <w:style w:type="paragraph" w:styleId="Rozloendokumentu">
    <w:name w:val="Document Map"/>
    <w:basedOn w:val="Normln"/>
    <w:link w:val="RozloendokumentuChar"/>
    <w:uiPriority w:val="99"/>
    <w:semiHidden/>
    <w:unhideWhenUsed/>
    <w:rsid w:val="00346C2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46C28"/>
    <w:rPr>
      <w:rFonts w:ascii="Tahoma" w:hAnsi="Tahoma" w:cs="Tahoma"/>
      <w:sz w:val="16"/>
      <w:szCs w:val="16"/>
    </w:rPr>
  </w:style>
  <w:style w:type="character" w:customStyle="1" w:styleId="Nadpis2Char">
    <w:name w:val="Nadpis 2 Char"/>
    <w:basedOn w:val="Standardnpsmoodstavce"/>
    <w:link w:val="Nadpis2"/>
    <w:uiPriority w:val="9"/>
    <w:rsid w:val="00346C28"/>
    <w:rPr>
      <w:rFonts w:ascii="Garamond" w:eastAsiaTheme="majorEastAsia" w:hAnsi="Garamond" w:cstheme="maj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1332">
      <w:bodyDiv w:val="1"/>
      <w:marLeft w:val="0"/>
      <w:marRight w:val="0"/>
      <w:marTop w:val="0"/>
      <w:marBottom w:val="0"/>
      <w:divBdr>
        <w:top w:val="none" w:sz="0" w:space="0" w:color="auto"/>
        <w:left w:val="none" w:sz="0" w:space="0" w:color="auto"/>
        <w:bottom w:val="none" w:sz="0" w:space="0" w:color="auto"/>
        <w:right w:val="none" w:sz="0" w:space="0" w:color="auto"/>
      </w:divBdr>
    </w:div>
    <w:div w:id="11046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1794</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florinleonte</dc:creator>
  <cp:lastModifiedBy>Jana Engelbrechtová</cp:lastModifiedBy>
  <cp:revision>2</cp:revision>
  <dcterms:created xsi:type="dcterms:W3CDTF">2019-09-12T06:43:00Z</dcterms:created>
  <dcterms:modified xsi:type="dcterms:W3CDTF">2019-09-12T06:43:00Z</dcterms:modified>
</cp:coreProperties>
</file>