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5D393" w14:textId="77777777" w:rsidR="009C3C45" w:rsidRDefault="009C3C45" w:rsidP="009C3C45">
      <w:pPr>
        <w:pStyle w:val="Normlnweb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Ředitelka </w:t>
      </w:r>
      <w:r w:rsidRPr="00655AD7">
        <w:rPr>
          <w:sz w:val="22"/>
          <w:szCs w:val="22"/>
        </w:rPr>
        <w:t>Muze</w:t>
      </w:r>
      <w:r>
        <w:rPr>
          <w:sz w:val="22"/>
          <w:szCs w:val="22"/>
        </w:rPr>
        <w:t>a</w:t>
      </w:r>
      <w:r w:rsidRPr="00655AD7">
        <w:rPr>
          <w:sz w:val="22"/>
          <w:szCs w:val="22"/>
        </w:rPr>
        <w:t xml:space="preserve"> v Bruntále, příspěvkov</w:t>
      </w:r>
      <w:r>
        <w:rPr>
          <w:sz w:val="22"/>
          <w:szCs w:val="22"/>
        </w:rPr>
        <w:t>é</w:t>
      </w:r>
      <w:r w:rsidRPr="00655AD7">
        <w:rPr>
          <w:sz w:val="22"/>
          <w:szCs w:val="22"/>
        </w:rPr>
        <w:t xml:space="preserve"> organizace vyhlašuje výběrové řízení na obsazení pozice</w:t>
      </w:r>
    </w:p>
    <w:p w14:paraId="589CFF49" w14:textId="1D9D640F" w:rsidR="00CD3E78" w:rsidRPr="00F6636D" w:rsidRDefault="00C32764" w:rsidP="00A85652">
      <w:pPr>
        <w:pStyle w:val="Normlnweb"/>
        <w:spacing w:before="160" w:beforeAutospacing="0" w:after="160" w:afterAutospacing="0"/>
        <w:jc w:val="center"/>
        <w:rPr>
          <w:color w:val="80340D" w:themeColor="accent2" w:themeShade="80"/>
          <w:sz w:val="28"/>
          <w:szCs w:val="28"/>
        </w:rPr>
      </w:pPr>
      <w:r w:rsidRPr="00F6636D">
        <w:rPr>
          <w:b/>
          <w:bCs/>
          <w:color w:val="80340D" w:themeColor="accent2" w:themeShade="80"/>
          <w:sz w:val="36"/>
          <w:szCs w:val="28"/>
        </w:rPr>
        <w:t>Archeolog/Archeoložka</w:t>
      </w:r>
    </w:p>
    <w:p w14:paraId="01082753" w14:textId="77777777" w:rsidR="00E96FDD" w:rsidRDefault="00E96FDD" w:rsidP="00CD3E78">
      <w:pPr>
        <w:pStyle w:val="Normlnweb"/>
        <w:spacing w:before="0" w:beforeAutospacing="0" w:after="0" w:afterAutospacing="0"/>
        <w:rPr>
          <w:rStyle w:val="Siln"/>
          <w:rFonts w:eastAsiaTheme="majorEastAsia"/>
          <w:sz w:val="22"/>
          <w:szCs w:val="22"/>
        </w:rPr>
      </w:pPr>
    </w:p>
    <w:p w14:paraId="19FA71A2" w14:textId="694B18ED" w:rsidR="00CD3E78" w:rsidRPr="0017247B" w:rsidRDefault="00CD3E78" w:rsidP="00CD3E78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17247B">
        <w:rPr>
          <w:rStyle w:val="Siln"/>
          <w:rFonts w:eastAsiaTheme="majorEastAsia"/>
          <w:sz w:val="22"/>
          <w:szCs w:val="22"/>
        </w:rPr>
        <w:t>Místo výkonu práce:</w:t>
      </w:r>
      <w:r w:rsidR="00C32764" w:rsidRPr="0017247B">
        <w:rPr>
          <w:rStyle w:val="Siln"/>
          <w:rFonts w:eastAsiaTheme="majorEastAsia"/>
          <w:sz w:val="22"/>
          <w:szCs w:val="22"/>
        </w:rPr>
        <w:t xml:space="preserve"> </w:t>
      </w:r>
      <w:r w:rsidRPr="0017247B">
        <w:rPr>
          <w:sz w:val="22"/>
          <w:szCs w:val="22"/>
        </w:rPr>
        <w:t>Zámek Bruntál, Zámecké nám. 1/7, 792 01 Bruntál</w:t>
      </w:r>
    </w:p>
    <w:p w14:paraId="37E60CB9" w14:textId="77777777" w:rsidR="00CD3E78" w:rsidRPr="0017247B" w:rsidRDefault="00CD3E78" w:rsidP="00CD3E78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0F82E9E1" w14:textId="12F7D218" w:rsidR="00CD3E78" w:rsidRPr="0017247B" w:rsidRDefault="00CD3E78" w:rsidP="00CD3E78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17247B">
        <w:rPr>
          <w:rStyle w:val="Siln"/>
          <w:rFonts w:eastAsiaTheme="majorEastAsia"/>
          <w:sz w:val="22"/>
          <w:szCs w:val="22"/>
        </w:rPr>
        <w:t>Nástup:</w:t>
      </w:r>
      <w:r w:rsidR="0037205D" w:rsidRPr="0017247B">
        <w:rPr>
          <w:rStyle w:val="Siln"/>
          <w:rFonts w:eastAsiaTheme="majorEastAsia"/>
          <w:sz w:val="22"/>
          <w:szCs w:val="22"/>
        </w:rPr>
        <w:t xml:space="preserve"> </w:t>
      </w:r>
      <w:r w:rsidR="0037205D" w:rsidRPr="0017247B">
        <w:rPr>
          <w:rStyle w:val="Siln"/>
          <w:rFonts w:eastAsiaTheme="majorEastAsia"/>
          <w:b w:val="0"/>
          <w:bCs w:val="0"/>
          <w:sz w:val="22"/>
          <w:szCs w:val="22"/>
        </w:rPr>
        <w:t>od 1. 10. 2026, příp.</w:t>
      </w:r>
      <w:r w:rsidR="00C32764" w:rsidRPr="0017247B">
        <w:rPr>
          <w:sz w:val="22"/>
          <w:szCs w:val="22"/>
        </w:rPr>
        <w:t xml:space="preserve"> </w:t>
      </w:r>
      <w:r w:rsidRPr="0017247B">
        <w:rPr>
          <w:sz w:val="22"/>
          <w:szCs w:val="22"/>
        </w:rPr>
        <w:t>dle dohody</w:t>
      </w:r>
      <w:r w:rsidRPr="0017247B">
        <w:rPr>
          <w:sz w:val="22"/>
          <w:szCs w:val="22"/>
        </w:rPr>
        <w:br/>
      </w:r>
    </w:p>
    <w:p w14:paraId="717D2AD3" w14:textId="77777777" w:rsidR="000A3423" w:rsidRPr="0017247B" w:rsidRDefault="000A3423" w:rsidP="000A3423">
      <w:pPr>
        <w:pStyle w:val="Normlnweb"/>
        <w:spacing w:before="0" w:beforeAutospacing="0" w:after="0" w:afterAutospacing="0"/>
        <w:rPr>
          <w:rStyle w:val="Siln"/>
          <w:sz w:val="22"/>
          <w:szCs w:val="22"/>
        </w:rPr>
      </w:pPr>
      <w:r w:rsidRPr="0017247B">
        <w:rPr>
          <w:rStyle w:val="Siln"/>
          <w:sz w:val="22"/>
          <w:szCs w:val="22"/>
        </w:rPr>
        <w:t>Co bude Vaší náplní práce:</w:t>
      </w:r>
    </w:p>
    <w:p w14:paraId="732F51DD" w14:textId="77777777" w:rsidR="000A3423" w:rsidRPr="0017247B" w:rsidRDefault="000A3423" w:rsidP="000A3423">
      <w:pPr>
        <w:pStyle w:val="Normlnweb"/>
        <w:numPr>
          <w:ilvl w:val="0"/>
          <w:numId w:val="1"/>
        </w:numPr>
        <w:spacing w:before="0" w:beforeAutospacing="0" w:after="0" w:afterAutospacing="0"/>
        <w:rPr>
          <w:sz w:val="22"/>
          <w:szCs w:val="22"/>
        </w:rPr>
      </w:pPr>
      <w:r w:rsidRPr="0017247B">
        <w:rPr>
          <w:sz w:val="22"/>
          <w:szCs w:val="22"/>
        </w:rPr>
        <w:t>tvorba a správa fondu archeologie</w:t>
      </w:r>
    </w:p>
    <w:p w14:paraId="796484AA" w14:textId="77777777" w:rsidR="000A3423" w:rsidRPr="0017247B" w:rsidRDefault="000A3423" w:rsidP="000A3423">
      <w:pPr>
        <w:pStyle w:val="Normlnweb"/>
        <w:numPr>
          <w:ilvl w:val="0"/>
          <w:numId w:val="1"/>
        </w:numPr>
        <w:spacing w:before="0" w:beforeAutospacing="0" w:after="0" w:afterAutospacing="0"/>
        <w:rPr>
          <w:sz w:val="22"/>
          <w:szCs w:val="22"/>
        </w:rPr>
      </w:pPr>
      <w:r w:rsidRPr="0017247B">
        <w:rPr>
          <w:sz w:val="22"/>
          <w:szCs w:val="22"/>
        </w:rPr>
        <w:t>tvorba a organizace muzejních výstav, programů, publikací a instalací</w:t>
      </w:r>
    </w:p>
    <w:p w14:paraId="204277DA" w14:textId="77777777" w:rsidR="000A3423" w:rsidRPr="0017247B" w:rsidRDefault="000A3423" w:rsidP="000A3423">
      <w:pPr>
        <w:pStyle w:val="Normlnweb"/>
        <w:numPr>
          <w:ilvl w:val="0"/>
          <w:numId w:val="1"/>
        </w:numPr>
        <w:spacing w:before="0" w:beforeAutospacing="0" w:after="0" w:afterAutospacing="0"/>
        <w:rPr>
          <w:sz w:val="22"/>
          <w:szCs w:val="22"/>
        </w:rPr>
      </w:pPr>
      <w:r w:rsidRPr="0017247B">
        <w:rPr>
          <w:sz w:val="22"/>
          <w:szCs w:val="22"/>
        </w:rPr>
        <w:t>pořizování ucelených souborů evidenčních a dokumentačních záznamů ke sbírkovým předmětům</w:t>
      </w:r>
    </w:p>
    <w:p w14:paraId="30FCB70B" w14:textId="77777777" w:rsidR="000A3423" w:rsidRPr="0017247B" w:rsidRDefault="000A3423" w:rsidP="000A3423">
      <w:pPr>
        <w:pStyle w:val="Normlnweb"/>
        <w:numPr>
          <w:ilvl w:val="0"/>
          <w:numId w:val="1"/>
        </w:numPr>
        <w:spacing w:before="0" w:beforeAutospacing="0" w:after="0" w:afterAutospacing="0"/>
        <w:rPr>
          <w:sz w:val="22"/>
          <w:szCs w:val="22"/>
        </w:rPr>
      </w:pPr>
      <w:r w:rsidRPr="0017247B">
        <w:rPr>
          <w:sz w:val="22"/>
          <w:szCs w:val="22"/>
        </w:rPr>
        <w:t>odborná správa depozitáře</w:t>
      </w:r>
    </w:p>
    <w:p w14:paraId="6A06FA75" w14:textId="77777777" w:rsidR="000A3423" w:rsidRPr="0017247B" w:rsidRDefault="000A3423" w:rsidP="000A3423">
      <w:pPr>
        <w:pStyle w:val="Normlnweb"/>
        <w:numPr>
          <w:ilvl w:val="0"/>
          <w:numId w:val="1"/>
        </w:numPr>
        <w:spacing w:before="0" w:beforeAutospacing="0" w:after="0" w:afterAutospacing="0"/>
        <w:rPr>
          <w:sz w:val="22"/>
          <w:szCs w:val="22"/>
        </w:rPr>
      </w:pPr>
      <w:r w:rsidRPr="0017247B">
        <w:rPr>
          <w:sz w:val="22"/>
          <w:szCs w:val="22"/>
        </w:rPr>
        <w:t>účast na inventarizacích Sbírky Muzea v Bruntále</w:t>
      </w:r>
    </w:p>
    <w:p w14:paraId="56B4DA80" w14:textId="27E9D2F2" w:rsidR="000A3423" w:rsidRPr="0017247B" w:rsidRDefault="000A3423" w:rsidP="000A3423">
      <w:pPr>
        <w:pStyle w:val="Normlnweb"/>
        <w:numPr>
          <w:ilvl w:val="0"/>
          <w:numId w:val="1"/>
        </w:numPr>
        <w:spacing w:before="0" w:beforeAutospacing="0" w:after="0" w:afterAutospacing="0"/>
        <w:rPr>
          <w:rStyle w:val="Siln"/>
          <w:b w:val="0"/>
          <w:bCs w:val="0"/>
          <w:sz w:val="22"/>
          <w:szCs w:val="22"/>
        </w:rPr>
      </w:pPr>
      <w:r w:rsidRPr="0017247B">
        <w:rPr>
          <w:sz w:val="22"/>
          <w:szCs w:val="22"/>
        </w:rPr>
        <w:t>digitalizace sbírky</w:t>
      </w:r>
    </w:p>
    <w:p w14:paraId="581D2765" w14:textId="77777777" w:rsidR="000A3423" w:rsidRPr="0017247B" w:rsidRDefault="000A3423" w:rsidP="000A3423">
      <w:pPr>
        <w:pStyle w:val="Normlnweb"/>
        <w:spacing w:before="0" w:beforeAutospacing="0" w:after="0" w:afterAutospacing="0"/>
        <w:rPr>
          <w:rStyle w:val="Siln"/>
          <w:rFonts w:eastAsiaTheme="majorEastAsia"/>
          <w:sz w:val="22"/>
          <w:szCs w:val="22"/>
        </w:rPr>
      </w:pPr>
    </w:p>
    <w:p w14:paraId="0D91FE50" w14:textId="77777777" w:rsidR="00C24239" w:rsidRPr="0017247B" w:rsidRDefault="00C24239" w:rsidP="00C24239">
      <w:pPr>
        <w:pStyle w:val="Normlnweb"/>
        <w:spacing w:before="0" w:beforeAutospacing="0" w:after="0" w:afterAutospacing="0"/>
        <w:rPr>
          <w:rStyle w:val="Siln"/>
          <w:sz w:val="22"/>
          <w:szCs w:val="22"/>
        </w:rPr>
      </w:pPr>
      <w:r w:rsidRPr="0017247B">
        <w:rPr>
          <w:rStyle w:val="Siln"/>
          <w:sz w:val="22"/>
          <w:szCs w:val="22"/>
        </w:rPr>
        <w:t>Co od Vás očekáváme:</w:t>
      </w:r>
    </w:p>
    <w:p w14:paraId="3C48ED0F" w14:textId="36DE0ED4" w:rsidR="0071066D" w:rsidRPr="0017247B" w:rsidRDefault="00F6636D" w:rsidP="0037205D">
      <w:pPr>
        <w:pStyle w:val="Normlnweb"/>
        <w:numPr>
          <w:ilvl w:val="0"/>
          <w:numId w:val="1"/>
        </w:numPr>
        <w:spacing w:before="0" w:beforeAutospacing="0" w:after="0" w:afterAutospacing="0"/>
        <w:rPr>
          <w:sz w:val="22"/>
          <w:szCs w:val="22"/>
        </w:rPr>
      </w:pPr>
      <w:r w:rsidRPr="0017247B">
        <w:rPr>
          <w:sz w:val="22"/>
          <w:szCs w:val="22"/>
        </w:rPr>
        <w:t>magisterské</w:t>
      </w:r>
      <w:r w:rsidR="0088036E" w:rsidRPr="0017247B">
        <w:rPr>
          <w:sz w:val="22"/>
          <w:szCs w:val="22"/>
        </w:rPr>
        <w:t xml:space="preserve"> </w:t>
      </w:r>
      <w:r w:rsidR="00CD3E78" w:rsidRPr="0017247B">
        <w:rPr>
          <w:sz w:val="22"/>
          <w:szCs w:val="22"/>
        </w:rPr>
        <w:t>vysokoškolské vzdělání (obor</w:t>
      </w:r>
      <w:r w:rsidR="00C32764" w:rsidRPr="0017247B">
        <w:rPr>
          <w:sz w:val="22"/>
          <w:szCs w:val="22"/>
        </w:rPr>
        <w:t xml:space="preserve"> archeologie</w:t>
      </w:r>
      <w:r w:rsidR="00CD3E78" w:rsidRPr="0017247B">
        <w:rPr>
          <w:sz w:val="22"/>
          <w:szCs w:val="22"/>
        </w:rPr>
        <w:t>)</w:t>
      </w:r>
    </w:p>
    <w:p w14:paraId="4E5A66A3" w14:textId="15BD5614" w:rsidR="00C32764" w:rsidRPr="0017247B" w:rsidRDefault="00C32764" w:rsidP="00B31872">
      <w:pPr>
        <w:pStyle w:val="Normlnweb"/>
        <w:numPr>
          <w:ilvl w:val="0"/>
          <w:numId w:val="1"/>
        </w:numPr>
        <w:spacing w:before="0" w:beforeAutospacing="0" w:after="0" w:afterAutospacing="0"/>
        <w:rPr>
          <w:sz w:val="22"/>
          <w:szCs w:val="22"/>
        </w:rPr>
      </w:pPr>
      <w:r w:rsidRPr="0017247B">
        <w:rPr>
          <w:sz w:val="22"/>
          <w:szCs w:val="22"/>
        </w:rPr>
        <w:t>doložiteln</w:t>
      </w:r>
      <w:r w:rsidR="0037205D" w:rsidRPr="0017247B">
        <w:rPr>
          <w:sz w:val="22"/>
          <w:szCs w:val="22"/>
        </w:rPr>
        <w:t>á</w:t>
      </w:r>
      <w:r w:rsidRPr="0017247B">
        <w:rPr>
          <w:sz w:val="22"/>
          <w:szCs w:val="22"/>
        </w:rPr>
        <w:t xml:space="preserve"> praxe na archeologických výzkumech/dohledech</w:t>
      </w:r>
      <w:r w:rsidR="00B31872" w:rsidRPr="0017247B">
        <w:rPr>
          <w:sz w:val="22"/>
          <w:szCs w:val="22"/>
        </w:rPr>
        <w:t xml:space="preserve"> na pozici archeologa </w:t>
      </w:r>
      <w:r w:rsidR="0037205D" w:rsidRPr="0017247B">
        <w:rPr>
          <w:sz w:val="22"/>
          <w:szCs w:val="22"/>
        </w:rPr>
        <w:t>výhodou</w:t>
      </w:r>
    </w:p>
    <w:p w14:paraId="27A09E24" w14:textId="77777777" w:rsidR="00E96FDD" w:rsidRPr="0017247B" w:rsidRDefault="00CD3E78" w:rsidP="00E96FDD">
      <w:pPr>
        <w:pStyle w:val="Normlnweb"/>
        <w:numPr>
          <w:ilvl w:val="0"/>
          <w:numId w:val="1"/>
        </w:numPr>
        <w:spacing w:before="0" w:beforeAutospacing="0" w:after="0" w:afterAutospacing="0"/>
        <w:rPr>
          <w:sz w:val="22"/>
          <w:szCs w:val="22"/>
        </w:rPr>
      </w:pPr>
      <w:r w:rsidRPr="0017247B">
        <w:rPr>
          <w:sz w:val="22"/>
          <w:szCs w:val="22"/>
        </w:rPr>
        <w:t>orientace v oboru, aktivní účast na oborovém dění a sebevzdělávání</w:t>
      </w:r>
    </w:p>
    <w:p w14:paraId="77101F1C" w14:textId="76CA6F5B" w:rsidR="0037205D" w:rsidRPr="0017247B" w:rsidRDefault="0037205D" w:rsidP="0037205D">
      <w:pPr>
        <w:pStyle w:val="Normlnweb"/>
        <w:numPr>
          <w:ilvl w:val="0"/>
          <w:numId w:val="1"/>
        </w:numPr>
        <w:spacing w:before="0" w:beforeAutospacing="0" w:after="0" w:afterAutospacing="0"/>
        <w:rPr>
          <w:sz w:val="22"/>
          <w:szCs w:val="22"/>
        </w:rPr>
      </w:pPr>
      <w:r w:rsidRPr="0017247B">
        <w:rPr>
          <w:sz w:val="22"/>
          <w:szCs w:val="22"/>
        </w:rPr>
        <w:t>schopnost samostatné badatelské činnosti v terénu</w:t>
      </w:r>
    </w:p>
    <w:p w14:paraId="267A55C3" w14:textId="232B8BB1" w:rsidR="00CD3E78" w:rsidRPr="0017247B" w:rsidRDefault="00CD3E78" w:rsidP="00E96FDD">
      <w:pPr>
        <w:pStyle w:val="Normlnweb"/>
        <w:numPr>
          <w:ilvl w:val="0"/>
          <w:numId w:val="1"/>
        </w:numPr>
        <w:spacing w:before="0" w:beforeAutospacing="0" w:after="0" w:afterAutospacing="0"/>
        <w:rPr>
          <w:sz w:val="22"/>
          <w:szCs w:val="22"/>
        </w:rPr>
      </w:pPr>
      <w:r w:rsidRPr="0017247B">
        <w:rPr>
          <w:sz w:val="22"/>
          <w:szCs w:val="22"/>
        </w:rPr>
        <w:t>znalost zákona č. 122/2000</w:t>
      </w:r>
      <w:r w:rsidR="00C32764" w:rsidRPr="0017247B">
        <w:rPr>
          <w:sz w:val="22"/>
          <w:szCs w:val="22"/>
        </w:rPr>
        <w:t xml:space="preserve"> Sb., o</w:t>
      </w:r>
      <w:r w:rsidRPr="0017247B">
        <w:rPr>
          <w:sz w:val="22"/>
          <w:szCs w:val="22"/>
        </w:rPr>
        <w:t xml:space="preserve"> ochraně sbírek muzejní povahy</w:t>
      </w:r>
      <w:r w:rsidR="00E96FDD" w:rsidRPr="0017247B">
        <w:rPr>
          <w:sz w:val="22"/>
          <w:szCs w:val="22"/>
        </w:rPr>
        <w:t xml:space="preserve"> a zákona č. 20/1987 Sb., památkového zákona</w:t>
      </w:r>
    </w:p>
    <w:p w14:paraId="618BD7DE" w14:textId="484396F2" w:rsidR="00E96FDD" w:rsidRPr="0017247B" w:rsidRDefault="00E96FDD" w:rsidP="00E96FDD">
      <w:pPr>
        <w:pStyle w:val="Normlnweb"/>
        <w:numPr>
          <w:ilvl w:val="0"/>
          <w:numId w:val="1"/>
        </w:numPr>
        <w:spacing w:before="0" w:beforeAutospacing="0" w:after="0" w:afterAutospacing="0"/>
        <w:rPr>
          <w:sz w:val="22"/>
          <w:szCs w:val="22"/>
        </w:rPr>
      </w:pPr>
      <w:r w:rsidRPr="0017247B">
        <w:rPr>
          <w:sz w:val="22"/>
          <w:szCs w:val="22"/>
        </w:rPr>
        <w:t>uživatelská znalost práce se SW Corel pro potřeby zpracování archeologických nález</w:t>
      </w:r>
      <w:r w:rsidR="0037205D" w:rsidRPr="0017247B">
        <w:rPr>
          <w:sz w:val="22"/>
          <w:szCs w:val="22"/>
        </w:rPr>
        <w:t>ů</w:t>
      </w:r>
    </w:p>
    <w:p w14:paraId="3E38E1B2" w14:textId="6A29E157" w:rsidR="00CD3E78" w:rsidRPr="0017247B" w:rsidRDefault="00CD3E78" w:rsidP="00CD3E78">
      <w:pPr>
        <w:pStyle w:val="Normlnweb"/>
        <w:numPr>
          <w:ilvl w:val="0"/>
          <w:numId w:val="1"/>
        </w:numPr>
        <w:spacing w:before="0" w:beforeAutospacing="0" w:after="0" w:afterAutospacing="0"/>
        <w:rPr>
          <w:sz w:val="22"/>
          <w:szCs w:val="22"/>
        </w:rPr>
      </w:pPr>
      <w:r w:rsidRPr="0017247B">
        <w:rPr>
          <w:sz w:val="22"/>
          <w:szCs w:val="22"/>
        </w:rPr>
        <w:t>uživatelská znalost práce na PC (</w:t>
      </w:r>
      <w:r w:rsidR="0037205D" w:rsidRPr="0017247B">
        <w:rPr>
          <w:sz w:val="22"/>
          <w:szCs w:val="22"/>
        </w:rPr>
        <w:t>Office365</w:t>
      </w:r>
      <w:r w:rsidRPr="0017247B">
        <w:rPr>
          <w:sz w:val="22"/>
          <w:szCs w:val="22"/>
        </w:rPr>
        <w:t>), zkušenost s databázovými systémy pro evidenci sbírek vítána</w:t>
      </w:r>
    </w:p>
    <w:p w14:paraId="2A7A4FB8" w14:textId="6C9F7CAD" w:rsidR="00CD3E78" w:rsidRPr="0017247B" w:rsidRDefault="00CD3E78" w:rsidP="00CD3E78">
      <w:pPr>
        <w:pStyle w:val="Normlnweb"/>
        <w:numPr>
          <w:ilvl w:val="0"/>
          <w:numId w:val="1"/>
        </w:numPr>
        <w:spacing w:before="0" w:beforeAutospacing="0" w:after="0" w:afterAutospacing="0"/>
        <w:rPr>
          <w:sz w:val="22"/>
          <w:szCs w:val="22"/>
        </w:rPr>
      </w:pPr>
      <w:r w:rsidRPr="0017247B">
        <w:rPr>
          <w:sz w:val="22"/>
          <w:szCs w:val="22"/>
        </w:rPr>
        <w:t>řidičský průkaz skupiny B</w:t>
      </w:r>
    </w:p>
    <w:p w14:paraId="7C4841B4" w14:textId="6FC88C3D" w:rsidR="0017247B" w:rsidRPr="0017247B" w:rsidRDefault="0017247B" w:rsidP="0017247B">
      <w:pPr>
        <w:pStyle w:val="Normlnweb"/>
        <w:numPr>
          <w:ilvl w:val="0"/>
          <w:numId w:val="1"/>
        </w:numPr>
        <w:spacing w:before="0" w:beforeAutospacing="0" w:after="0" w:afterAutospacing="0"/>
        <w:rPr>
          <w:sz w:val="22"/>
          <w:szCs w:val="22"/>
        </w:rPr>
      </w:pPr>
      <w:r w:rsidRPr="0017247B">
        <w:rPr>
          <w:sz w:val="22"/>
          <w:szCs w:val="22"/>
        </w:rPr>
        <w:t>minimálně pasivní znalost německého nebo anglického jazyka</w:t>
      </w:r>
    </w:p>
    <w:p w14:paraId="27374AEC" w14:textId="58FFED43" w:rsidR="00CD3E78" w:rsidRPr="0017247B" w:rsidRDefault="00CD3E78" w:rsidP="00CD3E78">
      <w:pPr>
        <w:pStyle w:val="Normlnweb"/>
        <w:numPr>
          <w:ilvl w:val="0"/>
          <w:numId w:val="1"/>
        </w:numPr>
        <w:spacing w:before="0" w:beforeAutospacing="0" w:after="0" w:afterAutospacing="0"/>
        <w:rPr>
          <w:sz w:val="22"/>
          <w:szCs w:val="22"/>
        </w:rPr>
      </w:pPr>
      <w:r w:rsidRPr="0017247B">
        <w:rPr>
          <w:sz w:val="22"/>
          <w:szCs w:val="22"/>
        </w:rPr>
        <w:t>samostatnost, spolehlivost, pečlivost, zodpovědnost, organizační a komunikační schopnosti, smysl pro týmovou práci, ochotu učit se novým věcem, metodám a postupům</w:t>
      </w:r>
    </w:p>
    <w:p w14:paraId="7488BD55" w14:textId="4824A63A" w:rsidR="00CD3E78" w:rsidRPr="0017247B" w:rsidRDefault="00CD3E78" w:rsidP="00CD3E78">
      <w:pPr>
        <w:pStyle w:val="Normlnweb"/>
        <w:numPr>
          <w:ilvl w:val="0"/>
          <w:numId w:val="1"/>
        </w:numPr>
        <w:spacing w:before="0" w:beforeAutospacing="0" w:after="0" w:afterAutospacing="0"/>
        <w:rPr>
          <w:sz w:val="22"/>
          <w:szCs w:val="22"/>
        </w:rPr>
      </w:pPr>
      <w:r w:rsidRPr="0017247B">
        <w:rPr>
          <w:sz w:val="22"/>
          <w:szCs w:val="22"/>
        </w:rPr>
        <w:t>trestní a morální bezúhonnost</w:t>
      </w:r>
    </w:p>
    <w:p w14:paraId="0AE038A4" w14:textId="77777777" w:rsidR="00CD3E78" w:rsidRPr="0017247B" w:rsidRDefault="00CD3E78" w:rsidP="00CD3E78">
      <w:pPr>
        <w:pStyle w:val="Normlnweb"/>
        <w:spacing w:before="0" w:beforeAutospacing="0" w:after="0" w:afterAutospacing="0"/>
        <w:rPr>
          <w:rStyle w:val="Siln"/>
          <w:rFonts w:eastAsiaTheme="majorEastAsia"/>
          <w:b w:val="0"/>
          <w:bCs w:val="0"/>
          <w:sz w:val="22"/>
          <w:szCs w:val="22"/>
        </w:rPr>
      </w:pPr>
    </w:p>
    <w:p w14:paraId="740F07A7" w14:textId="77777777" w:rsidR="00E2200B" w:rsidRPr="0017247B" w:rsidRDefault="00E2200B" w:rsidP="00E2200B">
      <w:pPr>
        <w:pStyle w:val="Normlnweb"/>
        <w:spacing w:before="0" w:beforeAutospacing="0" w:after="0" w:afterAutospacing="0"/>
        <w:rPr>
          <w:rStyle w:val="Siln"/>
          <w:sz w:val="22"/>
          <w:szCs w:val="22"/>
        </w:rPr>
      </w:pPr>
      <w:r w:rsidRPr="0017247B">
        <w:rPr>
          <w:rStyle w:val="Siln"/>
          <w:sz w:val="22"/>
          <w:szCs w:val="22"/>
        </w:rPr>
        <w:t>Co Vám nabízíme:</w:t>
      </w:r>
    </w:p>
    <w:p w14:paraId="2C42DCE5" w14:textId="77777777" w:rsidR="000E1EBE" w:rsidRPr="0017247B" w:rsidRDefault="000E1EBE" w:rsidP="000E1EBE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283"/>
        <w:rPr>
          <w:sz w:val="22"/>
          <w:szCs w:val="22"/>
        </w:rPr>
      </w:pPr>
      <w:r w:rsidRPr="0017247B">
        <w:rPr>
          <w:sz w:val="22"/>
          <w:szCs w:val="22"/>
        </w:rPr>
        <w:t>pracovní úvazek 1,0 – hlavní pracovní poměr</w:t>
      </w:r>
    </w:p>
    <w:p w14:paraId="1C210AAB" w14:textId="3D08D468" w:rsidR="000E1EBE" w:rsidRPr="0017247B" w:rsidRDefault="000E1EBE" w:rsidP="000E1EBE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283"/>
        <w:rPr>
          <w:sz w:val="22"/>
          <w:szCs w:val="22"/>
        </w:rPr>
      </w:pPr>
      <w:r w:rsidRPr="0017247B">
        <w:rPr>
          <w:sz w:val="22"/>
          <w:szCs w:val="22"/>
        </w:rPr>
        <w:t>platové zařazení do 11. třídy dle platových tabulek (platový stupeň dle délky praxe</w:t>
      </w:r>
      <w:r w:rsidR="00C36B83" w:rsidRPr="0017247B">
        <w:rPr>
          <w:sz w:val="22"/>
          <w:szCs w:val="22"/>
        </w:rPr>
        <w:t xml:space="preserve">, </w:t>
      </w:r>
      <w:r w:rsidRPr="0017247B">
        <w:rPr>
          <w:sz w:val="22"/>
          <w:szCs w:val="22"/>
        </w:rPr>
        <w:t>aktuální zaručený plat na této pozici je 35 840 Kč)</w:t>
      </w:r>
    </w:p>
    <w:p w14:paraId="3AA314EB" w14:textId="77777777" w:rsidR="000E1EBE" w:rsidRPr="0017247B" w:rsidRDefault="000E1EBE" w:rsidP="000E1EBE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283"/>
        <w:rPr>
          <w:sz w:val="22"/>
          <w:szCs w:val="22"/>
        </w:rPr>
      </w:pPr>
      <w:r w:rsidRPr="0017247B">
        <w:rPr>
          <w:sz w:val="22"/>
          <w:szCs w:val="22"/>
        </w:rPr>
        <w:t>pracovní poměr na dobu určitou – po dobu mateřské a rodičovské dovolené</w:t>
      </w:r>
    </w:p>
    <w:p w14:paraId="1D664A33" w14:textId="77777777" w:rsidR="000E1EBE" w:rsidRPr="0017247B" w:rsidRDefault="000E1EBE" w:rsidP="000E1EBE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283"/>
        <w:rPr>
          <w:sz w:val="22"/>
          <w:szCs w:val="22"/>
        </w:rPr>
      </w:pPr>
      <w:r w:rsidRPr="0017247B">
        <w:rPr>
          <w:sz w:val="22"/>
          <w:szCs w:val="22"/>
        </w:rPr>
        <w:t>zázemí významné kulturní instituce a stabilitu příspěvkové organizace Moravskoslezského kraje</w:t>
      </w:r>
    </w:p>
    <w:p w14:paraId="78393D4C" w14:textId="77777777" w:rsidR="000E1EBE" w:rsidRPr="0017247B" w:rsidRDefault="000E1EBE" w:rsidP="000E1EBE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283"/>
        <w:rPr>
          <w:sz w:val="22"/>
          <w:szCs w:val="22"/>
        </w:rPr>
      </w:pPr>
      <w:r w:rsidRPr="0017247B">
        <w:rPr>
          <w:sz w:val="22"/>
          <w:szCs w:val="22"/>
        </w:rPr>
        <w:t>zaměstnanecké benefity: příspěvek na stravu, sick days, příspěvek na penzijní připojištění a další</w:t>
      </w:r>
    </w:p>
    <w:p w14:paraId="206725E4" w14:textId="77777777" w:rsidR="00CD3E78" w:rsidRPr="0017247B" w:rsidRDefault="00CD3E78" w:rsidP="00CD3E78">
      <w:pPr>
        <w:pStyle w:val="Normlnweb"/>
        <w:spacing w:before="0" w:beforeAutospacing="0" w:after="0" w:afterAutospacing="0"/>
        <w:rPr>
          <w:rStyle w:val="Siln"/>
          <w:rFonts w:eastAsiaTheme="majorEastAsia"/>
          <w:b w:val="0"/>
          <w:bCs w:val="0"/>
          <w:sz w:val="22"/>
          <w:szCs w:val="22"/>
        </w:rPr>
      </w:pPr>
    </w:p>
    <w:p w14:paraId="3025652F" w14:textId="7A46CD7A" w:rsidR="00CD3E78" w:rsidRPr="0017247B" w:rsidRDefault="00CD3E78" w:rsidP="00CD3E78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17247B">
        <w:rPr>
          <w:rStyle w:val="Siln"/>
          <w:rFonts w:eastAsiaTheme="majorEastAsia"/>
          <w:sz w:val="22"/>
          <w:szCs w:val="22"/>
        </w:rPr>
        <w:t xml:space="preserve">Termín pro podání přihlášky: </w:t>
      </w:r>
      <w:r w:rsidR="0088036E" w:rsidRPr="0017247B">
        <w:rPr>
          <w:rStyle w:val="Siln"/>
          <w:rFonts w:eastAsiaTheme="majorEastAsia"/>
          <w:color w:val="80340D" w:themeColor="accent2" w:themeShade="80"/>
          <w:sz w:val="22"/>
          <w:szCs w:val="22"/>
        </w:rPr>
        <w:t>2</w:t>
      </w:r>
      <w:r w:rsidR="00224AF0">
        <w:rPr>
          <w:rStyle w:val="Siln"/>
          <w:rFonts w:eastAsiaTheme="majorEastAsia"/>
          <w:color w:val="80340D" w:themeColor="accent2" w:themeShade="80"/>
          <w:sz w:val="22"/>
          <w:szCs w:val="22"/>
        </w:rPr>
        <w:t>0</w:t>
      </w:r>
      <w:r w:rsidRPr="0017247B">
        <w:rPr>
          <w:rStyle w:val="Siln"/>
          <w:rFonts w:eastAsiaTheme="majorEastAsia"/>
          <w:color w:val="80340D" w:themeColor="accent2" w:themeShade="80"/>
          <w:sz w:val="22"/>
          <w:szCs w:val="22"/>
        </w:rPr>
        <w:t xml:space="preserve">. </w:t>
      </w:r>
      <w:r w:rsidR="0088036E" w:rsidRPr="0017247B">
        <w:rPr>
          <w:rStyle w:val="Siln"/>
          <w:rFonts w:eastAsiaTheme="majorEastAsia"/>
          <w:color w:val="80340D" w:themeColor="accent2" w:themeShade="80"/>
          <w:sz w:val="22"/>
          <w:szCs w:val="22"/>
        </w:rPr>
        <w:t>8</w:t>
      </w:r>
      <w:r w:rsidRPr="0017247B">
        <w:rPr>
          <w:rStyle w:val="Siln"/>
          <w:rFonts w:eastAsiaTheme="majorEastAsia"/>
          <w:color w:val="80340D" w:themeColor="accent2" w:themeShade="80"/>
          <w:sz w:val="22"/>
          <w:szCs w:val="22"/>
        </w:rPr>
        <w:t>. 202</w:t>
      </w:r>
      <w:r w:rsidR="0088036E" w:rsidRPr="0017247B">
        <w:rPr>
          <w:rStyle w:val="Siln"/>
          <w:rFonts w:eastAsiaTheme="majorEastAsia"/>
          <w:color w:val="80340D" w:themeColor="accent2" w:themeShade="80"/>
          <w:sz w:val="22"/>
          <w:szCs w:val="22"/>
        </w:rPr>
        <w:t>6</w:t>
      </w:r>
      <w:r w:rsidRPr="0017247B">
        <w:rPr>
          <w:sz w:val="22"/>
          <w:szCs w:val="22"/>
        </w:rPr>
        <w:br/>
      </w:r>
      <w:r w:rsidRPr="0017247B">
        <w:rPr>
          <w:sz w:val="22"/>
          <w:szCs w:val="22"/>
        </w:rPr>
        <w:br/>
      </w:r>
      <w:r w:rsidRPr="0017247B">
        <w:rPr>
          <w:rStyle w:val="Siln"/>
          <w:rFonts w:eastAsiaTheme="majorEastAsia"/>
          <w:sz w:val="22"/>
          <w:szCs w:val="22"/>
        </w:rPr>
        <w:t>V rámci přihlášení se do výběrového řízení zašlete na email níže uvedené kontaktní osoby:</w:t>
      </w:r>
    </w:p>
    <w:p w14:paraId="25A78F3F" w14:textId="77777777" w:rsidR="00CD3E78" w:rsidRPr="0017247B" w:rsidRDefault="00CD3E78" w:rsidP="00CD3E78">
      <w:pPr>
        <w:pStyle w:val="Normlnweb"/>
        <w:numPr>
          <w:ilvl w:val="0"/>
          <w:numId w:val="1"/>
        </w:numPr>
        <w:spacing w:before="0" w:beforeAutospacing="0" w:after="0" w:afterAutospacing="0"/>
        <w:rPr>
          <w:sz w:val="22"/>
          <w:szCs w:val="22"/>
        </w:rPr>
      </w:pPr>
      <w:r w:rsidRPr="0017247B">
        <w:rPr>
          <w:sz w:val="22"/>
          <w:szCs w:val="22"/>
        </w:rPr>
        <w:t>motivační dopis</w:t>
      </w:r>
    </w:p>
    <w:p w14:paraId="6A2A56D8" w14:textId="4ACCE1CE" w:rsidR="00CD3E78" w:rsidRPr="0017247B" w:rsidRDefault="00CD3E78" w:rsidP="00A90A4D">
      <w:pPr>
        <w:pStyle w:val="Normlnweb"/>
        <w:numPr>
          <w:ilvl w:val="0"/>
          <w:numId w:val="1"/>
        </w:numPr>
        <w:spacing w:before="0" w:beforeAutospacing="0" w:after="0" w:afterAutospacing="0"/>
        <w:rPr>
          <w:sz w:val="22"/>
          <w:szCs w:val="22"/>
        </w:rPr>
      </w:pPr>
      <w:r w:rsidRPr="0017247B">
        <w:rPr>
          <w:sz w:val="22"/>
          <w:szCs w:val="22"/>
        </w:rPr>
        <w:t>profesní životopis</w:t>
      </w:r>
    </w:p>
    <w:p w14:paraId="6A3F5660" w14:textId="77777777" w:rsidR="00A85652" w:rsidRPr="0017247B" w:rsidRDefault="00A85652" w:rsidP="00A85652">
      <w:pPr>
        <w:pStyle w:val="Normlnweb"/>
        <w:spacing w:before="0" w:beforeAutospacing="0" w:after="0" w:afterAutospacing="0"/>
        <w:ind w:left="420"/>
        <w:rPr>
          <w:sz w:val="22"/>
          <w:szCs w:val="22"/>
        </w:rPr>
      </w:pPr>
    </w:p>
    <w:p w14:paraId="35323355" w14:textId="05F6D9E2" w:rsidR="00CD3E78" w:rsidRPr="0017247B" w:rsidRDefault="00CD3E78" w:rsidP="00A85652">
      <w:pPr>
        <w:pStyle w:val="Normlnweb"/>
        <w:spacing w:before="0" w:beforeAutospacing="0" w:after="0" w:afterAutospacing="0"/>
        <w:rPr>
          <w:rStyle w:val="Siln"/>
          <w:rFonts w:eastAsiaTheme="majorEastAsia"/>
          <w:color w:val="80340D" w:themeColor="accent2" w:themeShade="80"/>
          <w:sz w:val="22"/>
          <w:szCs w:val="22"/>
        </w:rPr>
      </w:pPr>
      <w:r w:rsidRPr="0017247B">
        <w:rPr>
          <w:rStyle w:val="Siln"/>
          <w:rFonts w:eastAsiaTheme="majorEastAsia"/>
          <w:sz w:val="22"/>
          <w:szCs w:val="22"/>
        </w:rPr>
        <w:t xml:space="preserve">Kontaktní osoba: </w:t>
      </w:r>
      <w:r w:rsidR="0088036E" w:rsidRPr="0017247B">
        <w:rPr>
          <w:rStyle w:val="Siln"/>
          <w:rFonts w:eastAsiaTheme="majorEastAsia"/>
          <w:color w:val="80340D" w:themeColor="accent2" w:themeShade="80"/>
          <w:sz w:val="22"/>
          <w:szCs w:val="22"/>
        </w:rPr>
        <w:t>Petra Šodková (sekretariat@mubr.cz)</w:t>
      </w:r>
    </w:p>
    <w:p w14:paraId="0271144E" w14:textId="77777777" w:rsidR="00782485" w:rsidRDefault="00CD3E78" w:rsidP="00782485">
      <w:pPr>
        <w:pStyle w:val="Normlnweb"/>
        <w:spacing w:before="160" w:beforeAutospacing="0" w:after="160" w:afterAutospacing="0"/>
        <w:rPr>
          <w:sz w:val="16"/>
          <w:szCs w:val="16"/>
        </w:rPr>
      </w:pPr>
      <w:r w:rsidRPr="00655AD7">
        <w:rPr>
          <w:sz w:val="16"/>
          <w:szCs w:val="16"/>
        </w:rPr>
        <w:t>Místo bude obsazeno výběrem z uchazečů.</w:t>
      </w:r>
      <w:r w:rsidRPr="00655AD7">
        <w:rPr>
          <w:sz w:val="16"/>
          <w:szCs w:val="16"/>
        </w:rPr>
        <w:br/>
        <w:t>Zaměstnavatel si vyhrazuje právo nevybrat žádného z přihlášených uchazečů a výběrové řízení zrušit.</w:t>
      </w:r>
    </w:p>
    <w:p w14:paraId="49C3DB66" w14:textId="6D481C42" w:rsidR="00E126AB" w:rsidRPr="00782485" w:rsidRDefault="00CD3E78" w:rsidP="00782485">
      <w:pPr>
        <w:pStyle w:val="Normlnweb"/>
        <w:spacing w:before="160" w:beforeAutospacing="0" w:after="160" w:afterAutospacing="0"/>
        <w:rPr>
          <w:sz w:val="16"/>
          <w:szCs w:val="16"/>
        </w:rPr>
      </w:pPr>
      <w:r w:rsidRPr="00655AD7">
        <w:rPr>
          <w:sz w:val="16"/>
          <w:szCs w:val="16"/>
        </w:rPr>
        <w:lastRenderedPageBreak/>
        <w:t>Odesláním životopisu udělíte Muzeu v Bruntále, příspěvkové organizaci souhlas ve smyslu zákona č. 101/2000 Sb., o ochraně osobních údajů a o změně některých zákonů (Nařízení EU č. 2016/679), ke shromažďování, zpracovávání a uchovávání Vašich osobních údajů pro účely výběrového řízení na toto či jiné vhodné pracovní místo, a to maximálně v délce jednoho roku. Svůj souhlas můžete písemnou formou kdykoli odvolat.</w:t>
      </w:r>
    </w:p>
    <w:sectPr w:rsidR="00E126AB" w:rsidRPr="00782485" w:rsidSect="00F6636D">
      <w:headerReference w:type="default" r:id="rId7"/>
      <w:footerReference w:type="default" r:id="rId8"/>
      <w:pgSz w:w="11906" w:h="16838"/>
      <w:pgMar w:top="1985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2E8C9" w14:textId="77777777" w:rsidR="00BD4E18" w:rsidRDefault="00BD4E18">
      <w:pPr>
        <w:spacing w:after="0" w:line="240" w:lineRule="auto"/>
      </w:pPr>
      <w:r>
        <w:separator/>
      </w:r>
    </w:p>
  </w:endnote>
  <w:endnote w:type="continuationSeparator" w:id="0">
    <w:p w14:paraId="5A82E985" w14:textId="77777777" w:rsidR="00BD4E18" w:rsidRDefault="00BD4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-Light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F9171" w14:textId="77777777" w:rsidR="00452EDE" w:rsidRPr="002B10C7" w:rsidRDefault="00C45488" w:rsidP="002B10C7">
    <w:pPr>
      <w:autoSpaceDE w:val="0"/>
      <w:autoSpaceDN w:val="0"/>
      <w:adjustRightInd w:val="0"/>
      <w:spacing w:after="0" w:line="240" w:lineRule="auto"/>
      <w:rPr>
        <w:rFonts w:ascii="Calibri-Light" w:hAnsi="Calibri-Light" w:cs="Calibri-Light"/>
        <w:color w:val="002B54"/>
        <w:sz w:val="16"/>
        <w:szCs w:val="14"/>
      </w:rPr>
    </w:pPr>
    <w:r w:rsidRPr="002B10C7">
      <w:rPr>
        <w:rFonts w:ascii="Calibri-Light" w:hAnsi="Calibri-Light" w:cs="Calibri-Light"/>
        <w:noProof/>
        <w:color w:val="71787B"/>
        <w:sz w:val="16"/>
        <w:szCs w:val="14"/>
        <w:lang w:eastAsia="cs-CZ"/>
      </w:rPr>
      <w:drawing>
        <wp:anchor distT="0" distB="0" distL="114300" distR="114300" simplePos="0" relativeHeight="251659264" behindDoc="1" locked="0" layoutInCell="1" allowOverlap="1" wp14:anchorId="1D3489C8" wp14:editId="03969028">
          <wp:simplePos x="0" y="0"/>
          <wp:positionH relativeFrom="margin">
            <wp:align>right</wp:align>
          </wp:positionH>
          <wp:positionV relativeFrom="paragraph">
            <wp:posOffset>-88900</wp:posOffset>
          </wp:positionV>
          <wp:extent cx="1259840" cy="545465"/>
          <wp:effectExtent l="0" t="0" r="0" b="6985"/>
          <wp:wrapTight wrapText="bothSides">
            <wp:wrapPolygon edited="0">
              <wp:start x="16004" y="0"/>
              <wp:lineTo x="0" y="3017"/>
              <wp:lineTo x="0" y="9807"/>
              <wp:lineTo x="11431" y="13579"/>
              <wp:lineTo x="14044" y="21122"/>
              <wp:lineTo x="14371" y="21122"/>
              <wp:lineTo x="18944" y="21122"/>
              <wp:lineTo x="21230" y="17350"/>
              <wp:lineTo x="21230" y="3772"/>
              <wp:lineTo x="18944" y="0"/>
              <wp:lineTo x="16004" y="0"/>
            </wp:wrapPolygon>
          </wp:wrapTight>
          <wp:docPr id="208392068" name="Obrázek 2083920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o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4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B10C7">
      <w:rPr>
        <w:rFonts w:ascii="Calibri-Light" w:hAnsi="Calibri-Light" w:cs="Calibri-Light"/>
        <w:color w:val="002B54"/>
        <w:sz w:val="16"/>
        <w:szCs w:val="14"/>
      </w:rPr>
      <w:t>Muzeum v Bruntále, příspěvková organizace</w:t>
    </w:r>
  </w:p>
  <w:p w14:paraId="7EFB9894" w14:textId="77777777" w:rsidR="00452EDE" w:rsidRPr="002B10C7" w:rsidRDefault="00C45488" w:rsidP="002B10C7">
    <w:pPr>
      <w:autoSpaceDE w:val="0"/>
      <w:autoSpaceDN w:val="0"/>
      <w:adjustRightInd w:val="0"/>
      <w:spacing w:after="0" w:line="240" w:lineRule="auto"/>
      <w:rPr>
        <w:rFonts w:ascii="Calibri-Light" w:hAnsi="Calibri-Light" w:cs="Calibri-Light"/>
        <w:color w:val="71787B"/>
        <w:sz w:val="16"/>
        <w:szCs w:val="14"/>
      </w:rPr>
    </w:pPr>
    <w:r w:rsidRPr="002B10C7">
      <w:rPr>
        <w:rFonts w:ascii="Calibri-Light" w:hAnsi="Calibri-Light" w:cs="Calibri-Light"/>
        <w:color w:val="71787B"/>
        <w:sz w:val="16"/>
        <w:szCs w:val="14"/>
      </w:rPr>
      <w:t xml:space="preserve">Zámecké náměstí </w:t>
    </w:r>
    <w:r>
      <w:rPr>
        <w:rFonts w:ascii="Calibri-Light" w:hAnsi="Calibri-Light" w:cs="Calibri-Light"/>
        <w:color w:val="71787B"/>
        <w:sz w:val="16"/>
        <w:szCs w:val="14"/>
      </w:rPr>
      <w:t>1/</w:t>
    </w:r>
    <w:r w:rsidRPr="002B10C7">
      <w:rPr>
        <w:rFonts w:ascii="Calibri-Light" w:hAnsi="Calibri-Light" w:cs="Calibri-Light"/>
        <w:color w:val="71787B"/>
        <w:sz w:val="16"/>
        <w:szCs w:val="14"/>
      </w:rPr>
      <w:t>7, 792 01 Bruntál, Telefon: 554 717 947, e-mail: info@mubr.cz, www.mubr.cz</w:t>
    </w:r>
  </w:p>
  <w:p w14:paraId="151961C6" w14:textId="77777777" w:rsidR="00452EDE" w:rsidRPr="002B10C7" w:rsidRDefault="00C45488" w:rsidP="002B10C7">
    <w:pPr>
      <w:pStyle w:val="Zpat"/>
      <w:rPr>
        <w:sz w:val="14"/>
        <w:szCs w:val="14"/>
      </w:rPr>
    </w:pPr>
    <w:r w:rsidRPr="002B10C7">
      <w:rPr>
        <w:rFonts w:ascii="Calibri-Light" w:hAnsi="Calibri-Light" w:cs="Calibri-Light"/>
        <w:color w:val="71787B"/>
        <w:sz w:val="16"/>
        <w:szCs w:val="14"/>
      </w:rPr>
      <w:t>ID datové schránky: p59k6fd, IČO: 00095354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8BF0F" w14:textId="77777777" w:rsidR="00BD4E18" w:rsidRDefault="00BD4E18">
      <w:pPr>
        <w:spacing w:after="0" w:line="240" w:lineRule="auto"/>
      </w:pPr>
      <w:r>
        <w:separator/>
      </w:r>
    </w:p>
  </w:footnote>
  <w:footnote w:type="continuationSeparator" w:id="0">
    <w:p w14:paraId="2DCED356" w14:textId="77777777" w:rsidR="00BD4E18" w:rsidRDefault="00BD4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853F6" w14:textId="77777777" w:rsidR="00452EDE" w:rsidRPr="00440F15" w:rsidRDefault="00C45488" w:rsidP="00440F1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3B16A95" wp14:editId="7852D7FA">
          <wp:simplePos x="0" y="0"/>
          <wp:positionH relativeFrom="page">
            <wp:align>left</wp:align>
          </wp:positionH>
          <wp:positionV relativeFrom="paragraph">
            <wp:posOffset>-116601</wp:posOffset>
          </wp:positionV>
          <wp:extent cx="7560000" cy="806400"/>
          <wp:effectExtent l="0" t="0" r="3175" b="0"/>
          <wp:wrapNone/>
          <wp:docPr id="471778930" name="Obrázek 4717789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lavickovy-papir_Brunt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2257D"/>
    <w:multiLevelType w:val="hybridMultilevel"/>
    <w:tmpl w:val="05E0C0C2"/>
    <w:lvl w:ilvl="0" w:tplc="040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0BC7ED8"/>
    <w:multiLevelType w:val="hybridMultilevel"/>
    <w:tmpl w:val="D920262A"/>
    <w:lvl w:ilvl="0" w:tplc="040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59A30107"/>
    <w:multiLevelType w:val="multilevel"/>
    <w:tmpl w:val="221A8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49141D"/>
    <w:multiLevelType w:val="multilevel"/>
    <w:tmpl w:val="9F227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2625817">
    <w:abstractNumId w:val="0"/>
  </w:num>
  <w:num w:numId="2" w16cid:durableId="1738671059">
    <w:abstractNumId w:val="2"/>
  </w:num>
  <w:num w:numId="3" w16cid:durableId="950478428">
    <w:abstractNumId w:val="3"/>
  </w:num>
  <w:num w:numId="4" w16cid:durableId="2140608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E78"/>
    <w:rsid w:val="00066AC9"/>
    <w:rsid w:val="000A3423"/>
    <w:rsid w:val="000C4855"/>
    <w:rsid w:val="000E1EBE"/>
    <w:rsid w:val="000E6597"/>
    <w:rsid w:val="0017247B"/>
    <w:rsid w:val="00224AF0"/>
    <w:rsid w:val="00232A27"/>
    <w:rsid w:val="00262867"/>
    <w:rsid w:val="002813FA"/>
    <w:rsid w:val="002A365F"/>
    <w:rsid w:val="002C5FE8"/>
    <w:rsid w:val="002E65EF"/>
    <w:rsid w:val="0037205D"/>
    <w:rsid w:val="003D52B8"/>
    <w:rsid w:val="00452EDE"/>
    <w:rsid w:val="004F34F7"/>
    <w:rsid w:val="005065E4"/>
    <w:rsid w:val="00625D65"/>
    <w:rsid w:val="0064723D"/>
    <w:rsid w:val="00684313"/>
    <w:rsid w:val="006911A1"/>
    <w:rsid w:val="006E1E14"/>
    <w:rsid w:val="0071066D"/>
    <w:rsid w:val="00734996"/>
    <w:rsid w:val="00772988"/>
    <w:rsid w:val="00782485"/>
    <w:rsid w:val="00791D7A"/>
    <w:rsid w:val="0088036E"/>
    <w:rsid w:val="008B2EBD"/>
    <w:rsid w:val="008D1F4E"/>
    <w:rsid w:val="008D60FE"/>
    <w:rsid w:val="008E275D"/>
    <w:rsid w:val="009C3C45"/>
    <w:rsid w:val="00A85652"/>
    <w:rsid w:val="00A90A4D"/>
    <w:rsid w:val="00B31872"/>
    <w:rsid w:val="00BD4E18"/>
    <w:rsid w:val="00BF5A12"/>
    <w:rsid w:val="00C24239"/>
    <w:rsid w:val="00C32764"/>
    <w:rsid w:val="00C36B83"/>
    <w:rsid w:val="00C45488"/>
    <w:rsid w:val="00C66E22"/>
    <w:rsid w:val="00CD3E78"/>
    <w:rsid w:val="00D625D2"/>
    <w:rsid w:val="00D865B4"/>
    <w:rsid w:val="00DF4F40"/>
    <w:rsid w:val="00E126AB"/>
    <w:rsid w:val="00E2200B"/>
    <w:rsid w:val="00E96FDD"/>
    <w:rsid w:val="00EF7135"/>
    <w:rsid w:val="00F222E4"/>
    <w:rsid w:val="00F227F6"/>
    <w:rsid w:val="00F6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3FF22"/>
  <w15:chartTrackingRefBased/>
  <w15:docId w15:val="{4BA54F33-67E6-4E1F-A01B-2DEC76124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3E78"/>
    <w:rPr>
      <w:kern w:val="0"/>
    </w:rPr>
  </w:style>
  <w:style w:type="paragraph" w:styleId="Nadpis1">
    <w:name w:val="heading 1"/>
    <w:basedOn w:val="Normln"/>
    <w:next w:val="Normln"/>
    <w:link w:val="Nadpis1Char"/>
    <w:uiPriority w:val="9"/>
    <w:qFormat/>
    <w:rsid w:val="00CD3E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D3E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D3E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D3E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D3E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D3E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D3E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D3E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D3E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D3E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D3E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D3E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D3E7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D3E7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D3E7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D3E7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D3E7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D3E7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D3E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D3E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D3E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D3E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D3E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D3E7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D3E7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D3E7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D3E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D3E7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D3E78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CD3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3E78"/>
    <w:rPr>
      <w:kern w:val="0"/>
    </w:rPr>
  </w:style>
  <w:style w:type="paragraph" w:styleId="Zpat">
    <w:name w:val="footer"/>
    <w:basedOn w:val="Normln"/>
    <w:link w:val="ZpatChar"/>
    <w:uiPriority w:val="99"/>
    <w:unhideWhenUsed/>
    <w:rsid w:val="00CD3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3E78"/>
    <w:rPr>
      <w:kern w:val="0"/>
    </w:rPr>
  </w:style>
  <w:style w:type="paragraph" w:styleId="Normlnweb">
    <w:name w:val="Normal (Web)"/>
    <w:basedOn w:val="Normln"/>
    <w:uiPriority w:val="99"/>
    <w:unhideWhenUsed/>
    <w:rsid w:val="00CD3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D3E78"/>
    <w:rPr>
      <w:b/>
      <w:bCs/>
    </w:rPr>
  </w:style>
  <w:style w:type="paragraph" w:customStyle="1" w:styleId="Default">
    <w:name w:val="Default"/>
    <w:rsid w:val="00E96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Revize">
    <w:name w:val="Revision"/>
    <w:hidden/>
    <w:uiPriority w:val="99"/>
    <w:semiHidden/>
    <w:rsid w:val="0071066D"/>
    <w:pPr>
      <w:spacing w:after="0" w:line="240" w:lineRule="auto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382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Muzeum v Bruntale, prispevkova organizace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Květoslava Málková</dc:creator>
  <cp:keywords/>
  <dc:description/>
  <cp:lastModifiedBy>Ema Havelková</cp:lastModifiedBy>
  <cp:revision>15</cp:revision>
  <cp:lastPrinted>2024-07-15T04:09:00Z</cp:lastPrinted>
  <dcterms:created xsi:type="dcterms:W3CDTF">2026-08-05T05:03:00Z</dcterms:created>
  <dcterms:modified xsi:type="dcterms:W3CDTF">2026-08-05T08:42:00Z</dcterms:modified>
</cp:coreProperties>
</file>